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5A3" w:rsidRPr="001E15A3" w:rsidRDefault="001E15A3">
      <w:pPr>
        <w:rPr>
          <w:u w:val="single"/>
          <w:lang w:val="fr-FR"/>
        </w:rPr>
      </w:pPr>
      <w:r w:rsidRPr="001E15A3">
        <w:rPr>
          <w:u w:val="single"/>
          <w:lang w:val="fr-FR"/>
        </w:rPr>
        <w:t>Résumé Silga Lucien</w:t>
      </w:r>
      <w:bookmarkStart w:id="0" w:name="_GoBack"/>
      <w:bookmarkEnd w:id="0"/>
    </w:p>
    <w:p w:rsidR="009159F5" w:rsidRPr="001E15A3" w:rsidRDefault="001E15A3">
      <w:pPr>
        <w:rPr>
          <w:lang w:val="fr-FR"/>
        </w:rPr>
      </w:pPr>
      <w:r w:rsidRPr="001E15A3">
        <w:rPr>
          <w:lang w:val="fr-FR"/>
        </w:rPr>
        <w:t>Les conflits fonciers sont une réalité au Burkina Faso. Ils sont directement liés, entre autres, aux évictions forcées, aux spéculations foncières irrégulières, à l’empiètement de zones ; pastorale, agricole et d’habitation…Ces conflits sont alimentés entre autre par le laxisme de l’administration publique, l’inapplication de la loi portant régime foncier rural, la pression foncière croissante, la prolifération des industries extractives, les difficultés dans les politiques d’aménagement du territoire…Ces conflits se manifestent par des affrontements meurtriers récurrents entre agriculteurs et éleveurs, de pertes et  retraits de terres arables, des conflits entre acquéreurs et descendants de vendeurs…Il est évident que ces conflits de ressources expliquent un tant soit peu, le manque de perspective pour les jeunes qui peuvent ainsi mordre à l’hameçon des djihadistes. Cependant, on ne peut affirmer que les conflits fonciers sont la source du terrorisme au Burkina Faso</w:t>
      </w:r>
      <w:r>
        <w:rPr>
          <w:lang w:val="fr-FR"/>
        </w:rPr>
        <w:t xml:space="preserve">. </w:t>
      </w:r>
    </w:p>
    <w:sectPr w:rsidR="009159F5" w:rsidRPr="001E15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5A3"/>
    <w:rsid w:val="001E15A3"/>
    <w:rsid w:val="00534CC6"/>
    <w:rsid w:val="00543050"/>
    <w:rsid w:val="00650C06"/>
    <w:rsid w:val="007D4C95"/>
    <w:rsid w:val="00812CF4"/>
    <w:rsid w:val="009159F5"/>
    <w:rsid w:val="00A029D1"/>
    <w:rsid w:val="00E411A0"/>
    <w:rsid w:val="00F566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6FD21"/>
  <w15:chartTrackingRefBased/>
  <w15:docId w15:val="{1FDE24B0-3C9F-459E-A861-571FF61C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867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Grit Lenz</dc:creator>
  <cp:keywords/>
  <dc:description/>
  <cp:lastModifiedBy>Grit Lenz</cp:lastModifiedBy>
  <cp:revision>1</cp:revision>
  <dcterms:created xsi:type="dcterms:W3CDTF">2019-07-03T10:10:00Z</dcterms:created>
  <dcterms:modified xsi:type="dcterms:W3CDTF">2019-07-03T10:12:00Z</dcterms:modified>
</cp:coreProperties>
</file>